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eastAsiaTheme="majorEastAsia" w:hAnsi="Calibri" w:cstheme="majorBidi"/>
          <w:b/>
          <w:caps/>
          <w:spacing w:val="-10"/>
          <w:kern w:val="28"/>
          <w:sz w:val="22"/>
          <w:szCs w:val="22"/>
        </w:rPr>
        <w:id w:val="1115022843"/>
        <w:lock w:val="contentLocked"/>
        <w:placeholder>
          <w:docPart w:val="DefaultPlaceholder_-1854013440"/>
        </w:placeholder>
        <w:group/>
      </w:sdtPr>
      <w:sdtEndPr>
        <w:rPr>
          <w:rFonts w:eastAsiaTheme="minorHAnsi" w:cstheme="minorBidi"/>
          <w:b w:val="0"/>
          <w:caps w:val="0"/>
          <w:spacing w:val="0"/>
          <w:kern w:val="0"/>
        </w:rPr>
      </w:sdtEndPr>
      <w:sdtContent>
        <w:p w14:paraId="2BF59276" w14:textId="0208A8A9" w:rsidR="00A40886" w:rsidRDefault="00A40886" w:rsidP="00A40886">
          <w:pPr>
            <w:pStyle w:val="BodyTextNoSpacing"/>
            <w:tabs>
              <w:tab w:val="left" w:pos="1890"/>
            </w:tabs>
            <w:rPr>
              <w:rFonts w:ascii="Calibri" w:eastAsiaTheme="majorEastAsia" w:hAnsi="Calibri" w:cstheme="majorBidi"/>
              <w:b/>
              <w:caps/>
              <w:spacing w:val="-10"/>
              <w:kern w:val="28"/>
              <w:sz w:val="22"/>
              <w:szCs w:val="22"/>
            </w:rPr>
          </w:pPr>
          <w:r w:rsidRPr="00A40886">
            <w:rPr>
              <w:rFonts w:ascii="Calibri" w:eastAsiaTheme="majorEastAsia" w:hAnsi="Calibri" w:cstheme="majorBidi"/>
              <w:b/>
              <w:caps/>
              <w:spacing w:val="-10"/>
              <w:kern w:val="28"/>
              <w:sz w:val="22"/>
              <w:szCs w:val="22"/>
            </w:rPr>
            <w:t>DCP 266</w:t>
          </w:r>
          <w:r>
            <w:rPr>
              <w:rFonts w:ascii="Calibri" w:eastAsiaTheme="majorEastAsia" w:hAnsi="Calibri" w:cstheme="majorBidi"/>
              <w:b/>
              <w:caps/>
              <w:spacing w:val="-10"/>
              <w:kern w:val="28"/>
              <w:sz w:val="22"/>
              <w:szCs w:val="22"/>
            </w:rPr>
            <w:t xml:space="preserve"> ‘</w:t>
          </w:r>
          <w:r w:rsidRPr="00A40886">
            <w:rPr>
              <w:rFonts w:ascii="Calibri" w:eastAsiaTheme="majorEastAsia" w:hAnsi="Calibri" w:cstheme="majorBidi"/>
              <w:b/>
              <w:caps/>
              <w:spacing w:val="-10"/>
              <w:kern w:val="28"/>
              <w:sz w:val="22"/>
              <w:szCs w:val="22"/>
            </w:rPr>
            <w:t>The calculation and application of IDNO discounts</w:t>
          </w:r>
        </w:p>
        <w:p w14:paraId="3C061B8E" w14:textId="77777777" w:rsidR="00A40886" w:rsidRDefault="00A40886" w:rsidP="00A40886">
          <w:pPr>
            <w:pStyle w:val="BodyTextNoSpacing"/>
            <w:tabs>
              <w:tab w:val="left" w:pos="1890"/>
            </w:tabs>
            <w:rPr>
              <w:rFonts w:ascii="Calibri" w:eastAsiaTheme="majorEastAsia" w:hAnsi="Calibri" w:cstheme="majorBidi"/>
              <w:b/>
              <w:caps/>
              <w:spacing w:val="-10"/>
              <w:kern w:val="28"/>
              <w:sz w:val="22"/>
              <w:szCs w:val="22"/>
            </w:rPr>
          </w:pPr>
        </w:p>
        <w:p w14:paraId="70BFD3AF" w14:textId="18A44691" w:rsidR="00A828F0" w:rsidRPr="00FB3F3A" w:rsidRDefault="00A828F0" w:rsidP="00A40886">
          <w:pPr>
            <w:pStyle w:val="BodyTextNoSpacing"/>
            <w:tabs>
              <w:tab w:val="left" w:pos="1890"/>
            </w:tabs>
            <w:rPr>
              <w:rFonts w:ascii="Calibri" w:hAnsi="Calibri"/>
              <w:sz w:val="22"/>
              <w:szCs w:val="22"/>
            </w:rPr>
          </w:pPr>
          <w:r w:rsidRPr="00FB3F3A">
            <w:rPr>
              <w:rFonts w:ascii="Calibri" w:hAnsi="Calibri"/>
              <w:sz w:val="22"/>
              <w:szCs w:val="22"/>
            </w:rPr>
            <w:t>To:</w:t>
          </w:r>
          <w:r w:rsidR="00A40886">
            <w:rPr>
              <w:rFonts w:ascii="Calibri" w:hAnsi="Calibri"/>
              <w:sz w:val="22"/>
              <w:szCs w:val="22"/>
            </w:rPr>
            <w:t xml:space="preserve"> </w:t>
          </w:r>
          <w:r w:rsidR="00A40886" w:rsidRPr="00A40886">
            <w:rPr>
              <w:rFonts w:ascii="Calibri" w:hAnsi="Calibri"/>
              <w:sz w:val="22"/>
              <w:szCs w:val="22"/>
            </w:rPr>
            <w:t>Dylan Townsend</w:t>
          </w:r>
        </w:p>
        <w:p w14:paraId="0A28CAC0" w14:textId="6D1BBB24"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FB3F3A">
              <w:rPr>
                <w:rStyle w:val="Hyperlink"/>
                <w:rFonts w:ascii="Calibri" w:hAnsi="Calibri"/>
                <w:sz w:val="22"/>
                <w:szCs w:val="22"/>
              </w:rPr>
              <w:t>DCUSA@electralink.co.uk</w:t>
            </w:r>
          </w:hyperlink>
        </w:p>
        <w:p w14:paraId="59F6EA0F" w14:textId="7133D914" w:rsidR="00223DF1" w:rsidRPr="00FB3F3A" w:rsidRDefault="00223DF1" w:rsidP="00A828F0">
          <w:pPr>
            <w:pStyle w:val="BodyText"/>
            <w:rPr>
              <w:rFonts w:ascii="Calibri" w:hAnsi="Calibri"/>
              <w:sz w:val="22"/>
              <w:szCs w:val="22"/>
            </w:rPr>
          </w:pP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918DBF4" w14:textId="77777777" w:rsidTr="00EE2CEA">
            <w:tc>
              <w:tcPr>
                <w:tcW w:w="2268" w:type="dxa"/>
              </w:tcPr>
              <w:p w14:paraId="707E382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22D03DCE1DD3400CAD86F96D4C933553"/>
                </w:placeholder>
                <w:showingPlcHdr/>
                <w:text/>
              </w:sdtPr>
              <w:sdtEndPr/>
              <w:sdtContent>
                <w:tc>
                  <w:tcPr>
                    <w:tcW w:w="6761" w:type="dxa"/>
                  </w:tcPr>
                  <w:p w14:paraId="353C65C4"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9887FC5" w14:textId="77777777" w:rsidTr="00EE2CEA">
            <w:tc>
              <w:tcPr>
                <w:tcW w:w="2268" w:type="dxa"/>
              </w:tcPr>
              <w:p w14:paraId="79BB11FA"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22D03DCE1DD3400CAD86F96D4C933553"/>
                </w:placeholder>
                <w:showingPlcHdr/>
                <w:text/>
              </w:sdtPr>
              <w:sdtEndPr/>
              <w:sdtContent>
                <w:tc>
                  <w:tcPr>
                    <w:tcW w:w="6761" w:type="dxa"/>
                  </w:tcPr>
                  <w:p w14:paraId="18ADAB12"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2931067D" w14:textId="77777777" w:rsidTr="00EE2CEA">
            <w:tc>
              <w:tcPr>
                <w:tcW w:w="2268" w:type="dxa"/>
              </w:tcPr>
              <w:p w14:paraId="649A852D"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536D8C3A2ED74C7E991390AB161EF15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16F3FCAC"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79A2BAD2" w14:textId="77777777" w:rsidTr="00EE2CEA">
            <w:tc>
              <w:tcPr>
                <w:tcW w:w="2268" w:type="dxa"/>
              </w:tcPr>
              <w:p w14:paraId="58D29F2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22D03DCE1DD3400CAD86F96D4C933553"/>
                </w:placeholder>
                <w:showingPlcHdr/>
                <w:text/>
              </w:sdtPr>
              <w:sdtEndPr/>
              <w:sdtContent>
                <w:tc>
                  <w:tcPr>
                    <w:tcW w:w="6761" w:type="dxa"/>
                  </w:tcPr>
                  <w:p w14:paraId="232FBE42"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4D97E2C" w14:textId="77777777" w:rsidTr="00EE2CEA">
            <w:tc>
              <w:tcPr>
                <w:tcW w:w="2268" w:type="dxa"/>
              </w:tcPr>
              <w:p w14:paraId="72E60A1D"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22D03DCE1DD3400CAD86F96D4C933553"/>
                </w:placeholder>
                <w:showingPlcHdr/>
                <w:text/>
              </w:sdtPr>
              <w:sdtEndPr/>
              <w:sdtContent>
                <w:tc>
                  <w:tcPr>
                    <w:tcW w:w="6761" w:type="dxa"/>
                  </w:tcPr>
                  <w:p w14:paraId="7E1EF63D"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60814DF3" w14:textId="77777777" w:rsidTr="00EE2CEA">
            <w:tc>
              <w:tcPr>
                <w:tcW w:w="2268" w:type="dxa"/>
              </w:tcPr>
              <w:p w14:paraId="26CA02C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536D8C3A2ED74C7E991390AB161EF15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2ED946E3"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5B985B29" w14:textId="4B16B99A" w:rsidR="00A828F0"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40886" w14:paraId="53D6F803" w14:textId="77777777" w:rsidTr="00A40886">
            <w:trPr>
              <w:cnfStyle w:val="100000000000" w:firstRow="1" w:lastRow="0" w:firstColumn="0" w:lastColumn="0" w:oddVBand="0" w:evenVBand="0" w:oddHBand="0" w:evenHBand="0" w:firstRowFirstColumn="0" w:firstRowLastColumn="0" w:lastRowFirstColumn="0" w:lastRowLastColumn="0"/>
            </w:trPr>
            <w:tc>
              <w:tcPr>
                <w:tcW w:w="9287" w:type="dxa"/>
              </w:tcPr>
              <w:p w14:paraId="7D557E30" w14:textId="7CBA6FEF" w:rsidR="00A40886" w:rsidRDefault="00A40886" w:rsidP="00A40886">
                <w:pPr>
                  <w:pStyle w:val="Question"/>
                </w:pPr>
                <w:r w:rsidRPr="00A40886">
                  <w:t>Do you agree with the proposer’s view that there is a defect in the logic in the way that discounts are calculated and applied to determine LDNO tariffs?</w:t>
                </w:r>
              </w:p>
            </w:tc>
          </w:tr>
          <w:tr w:rsidR="00A40886" w14:paraId="7D2D2217" w14:textId="77777777" w:rsidTr="00A40886">
            <w:sdt>
              <w:sdtPr>
                <w:tag w:val="dcusa_response1"/>
                <w:id w:val="-226694117"/>
                <w:placeholder>
                  <w:docPart w:val="DefaultPlaceholder_-1854013440"/>
                </w:placeholder>
                <w:showingPlcHdr/>
              </w:sdtPr>
              <w:sdtContent>
                <w:tc>
                  <w:tcPr>
                    <w:tcW w:w="9287" w:type="dxa"/>
                  </w:tcPr>
                  <w:p w14:paraId="78F57F9A" w14:textId="606D7268" w:rsidR="00A40886" w:rsidRDefault="00A40886" w:rsidP="00A40886">
                    <w:pPr>
                      <w:pStyle w:val="BodyText"/>
                    </w:pPr>
                    <w:r w:rsidRPr="001E4437">
                      <w:rPr>
                        <w:rStyle w:val="PlaceholderText"/>
                      </w:rPr>
                      <w:t>Click or tap here to enter text.</w:t>
                    </w:r>
                  </w:p>
                </w:tc>
              </w:sdtContent>
            </w:sdt>
          </w:tr>
        </w:tbl>
        <w:p w14:paraId="41DB252F" w14:textId="1765236E" w:rsidR="00A40886" w:rsidRDefault="00A40886"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40886" w14:paraId="660B1EBD" w14:textId="77777777" w:rsidTr="00A40886">
            <w:trPr>
              <w:cnfStyle w:val="100000000000" w:firstRow="1" w:lastRow="0" w:firstColumn="0" w:lastColumn="0" w:oddVBand="0" w:evenVBand="0" w:oddHBand="0" w:evenHBand="0" w:firstRowFirstColumn="0" w:firstRowLastColumn="0" w:lastRowFirstColumn="0" w:lastRowLastColumn="0"/>
            </w:trPr>
            <w:tc>
              <w:tcPr>
                <w:tcW w:w="9287" w:type="dxa"/>
              </w:tcPr>
              <w:p w14:paraId="28F55002" w14:textId="114A45DE" w:rsidR="00A40886" w:rsidRDefault="00A40886" w:rsidP="00A40886">
                <w:pPr>
                  <w:pStyle w:val="Question"/>
                </w:pPr>
                <w:r w:rsidRPr="00A40886">
                  <w:t>Do you have any comments on the two interpretations set out under paragraph 4.37?</w:t>
                </w:r>
              </w:p>
            </w:tc>
          </w:tr>
          <w:tr w:rsidR="00A40886" w14:paraId="4BA2E87D" w14:textId="77777777" w:rsidTr="00A40886">
            <w:sdt>
              <w:sdtPr>
                <w:tag w:val="dcusa_response2"/>
                <w:id w:val="1507946164"/>
                <w:placeholder>
                  <w:docPart w:val="DefaultPlaceholder_-1854013440"/>
                </w:placeholder>
                <w:showingPlcHdr/>
              </w:sdtPr>
              <w:sdtContent>
                <w:tc>
                  <w:tcPr>
                    <w:tcW w:w="9287" w:type="dxa"/>
                  </w:tcPr>
                  <w:p w14:paraId="53A71379" w14:textId="2A9B504F" w:rsidR="00A40886" w:rsidRDefault="00A40886" w:rsidP="00A40886">
                    <w:pPr>
                      <w:pStyle w:val="BodyText"/>
                    </w:pPr>
                    <w:r w:rsidRPr="001E4437">
                      <w:rPr>
                        <w:rStyle w:val="PlaceholderText"/>
                      </w:rPr>
                      <w:t>Click or tap here to enter text.</w:t>
                    </w:r>
                  </w:p>
                </w:tc>
              </w:sdtContent>
            </w:sdt>
          </w:tr>
        </w:tbl>
        <w:p w14:paraId="1E0CF354" w14:textId="696705D3" w:rsidR="00A40886" w:rsidRDefault="00A40886"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40886" w14:paraId="445BE593" w14:textId="77777777" w:rsidTr="00A40886">
            <w:trPr>
              <w:cnfStyle w:val="100000000000" w:firstRow="1" w:lastRow="0" w:firstColumn="0" w:lastColumn="0" w:oddVBand="0" w:evenVBand="0" w:oddHBand="0" w:evenHBand="0" w:firstRowFirstColumn="0" w:firstRowLastColumn="0" w:lastRowFirstColumn="0" w:lastRowLastColumn="0"/>
            </w:trPr>
            <w:tc>
              <w:tcPr>
                <w:tcW w:w="9287" w:type="dxa"/>
              </w:tcPr>
              <w:p w14:paraId="0D275B72" w14:textId="77777777" w:rsidR="00A40886" w:rsidRDefault="00A40886" w:rsidP="00A40886">
                <w:pPr>
                  <w:pStyle w:val="Question"/>
                </w:pPr>
                <w:r w:rsidRPr="00A40886">
                  <w:t>Do you have any comments on the proposed solution and do you believe it addresses the defect identified?</w:t>
                </w:r>
              </w:p>
              <w:p w14:paraId="27DD1678" w14:textId="77777777" w:rsidR="00A40886" w:rsidRDefault="00A40886" w:rsidP="00A40886">
                <w:pPr>
                  <w:pStyle w:val="BodyText"/>
                </w:pPr>
              </w:p>
              <w:p w14:paraId="7E9F67BE" w14:textId="016F01BD" w:rsidR="00A40886" w:rsidRPr="00A40886" w:rsidRDefault="00A40886" w:rsidP="00A40886">
                <w:pPr>
                  <w:pStyle w:val="BodyText"/>
                  <w:ind w:left="567"/>
                </w:pPr>
                <w:r w:rsidRPr="00A40886">
                  <w:rPr>
                    <w:b/>
                  </w:rPr>
                  <w:t>Are there any alternative solutions that should be considered?</w:t>
                </w:r>
              </w:p>
            </w:tc>
          </w:tr>
          <w:tr w:rsidR="00A40886" w14:paraId="03B5E252" w14:textId="77777777" w:rsidTr="00A40886">
            <w:sdt>
              <w:sdtPr>
                <w:tag w:val="dcusa_response3"/>
                <w:id w:val="1639459480"/>
                <w:placeholder>
                  <w:docPart w:val="DefaultPlaceholder_-1854013440"/>
                </w:placeholder>
                <w:showingPlcHdr/>
              </w:sdtPr>
              <w:sdtContent>
                <w:tc>
                  <w:tcPr>
                    <w:tcW w:w="9287" w:type="dxa"/>
                  </w:tcPr>
                  <w:p w14:paraId="1483147E" w14:textId="2E1AD1AB" w:rsidR="00A40886" w:rsidRDefault="00A40886" w:rsidP="00A40886">
                    <w:pPr>
                      <w:pStyle w:val="BodyText"/>
                    </w:pPr>
                    <w:r w:rsidRPr="001E4437">
                      <w:rPr>
                        <w:rStyle w:val="PlaceholderText"/>
                      </w:rPr>
                      <w:t>Click or tap here to enter text.</w:t>
                    </w:r>
                  </w:p>
                </w:tc>
              </w:sdtContent>
            </w:sdt>
          </w:tr>
        </w:tbl>
        <w:p w14:paraId="305767FD" w14:textId="501EB901" w:rsidR="00A40886" w:rsidRDefault="00A40886"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40886" w14:paraId="4F260222" w14:textId="77777777" w:rsidTr="00A40886">
            <w:trPr>
              <w:cnfStyle w:val="100000000000" w:firstRow="1" w:lastRow="0" w:firstColumn="0" w:lastColumn="0" w:oddVBand="0" w:evenVBand="0" w:oddHBand="0" w:evenHBand="0" w:firstRowFirstColumn="0" w:firstRowLastColumn="0" w:lastRowFirstColumn="0" w:lastRowLastColumn="0"/>
            </w:trPr>
            <w:tc>
              <w:tcPr>
                <w:tcW w:w="9287" w:type="dxa"/>
              </w:tcPr>
              <w:p w14:paraId="14A37644" w14:textId="33D1DBC0" w:rsidR="00A40886" w:rsidRPr="00A40886" w:rsidRDefault="00A40886" w:rsidP="00A40886">
                <w:pPr>
                  <w:pStyle w:val="Question"/>
                  <w:spacing w:after="120"/>
                </w:pPr>
                <w:r w:rsidRPr="00A40886">
                  <w:lastRenderedPageBreak/>
                  <w:t>Do you consider that the proposal better facilitates the DCUSA Charging Objectives?</w:t>
                </w:r>
              </w:p>
              <w:p w14:paraId="479CF5EE" w14:textId="77777777" w:rsidR="00A40886" w:rsidRPr="00A40886" w:rsidRDefault="00A40886" w:rsidP="00A40886">
                <w:pPr>
                  <w:pStyle w:val="BodyText"/>
                  <w:ind w:left="567"/>
                  <w:rPr>
                    <w:b/>
                  </w:rPr>
                </w:pPr>
                <w:r w:rsidRPr="00A40886">
                  <w:rPr>
                    <w:b/>
                  </w:rPr>
                  <w:t>•</w:t>
                </w:r>
                <w:r w:rsidRPr="00A40886">
                  <w:rPr>
                    <w:b/>
                  </w:rPr>
                  <w:tab/>
                  <w:t>If so, please detail which Charging Objectives are better facilitated by DCP 266 and provide your rationale.</w:t>
                </w:r>
              </w:p>
              <w:p w14:paraId="29E4F209" w14:textId="6B937364" w:rsidR="00A40886" w:rsidRPr="00A40886" w:rsidRDefault="00A40886" w:rsidP="00A40886">
                <w:pPr>
                  <w:pStyle w:val="BodyText"/>
                  <w:ind w:left="567"/>
                </w:pPr>
                <w:r w:rsidRPr="00A40886">
                  <w:rPr>
                    <w:b/>
                  </w:rPr>
                  <w:t>•</w:t>
                </w:r>
                <w:r w:rsidRPr="00A40886">
                  <w:rPr>
                    <w:b/>
                  </w:rPr>
                  <w:tab/>
                  <w:t>If not, please detail which Charging Objectives are not better facilitated by DCP 266 and provide your rationale.</w:t>
                </w:r>
              </w:p>
            </w:tc>
          </w:tr>
          <w:tr w:rsidR="00A40886" w14:paraId="4F1E2B38" w14:textId="77777777" w:rsidTr="00A40886">
            <w:sdt>
              <w:sdtPr>
                <w:tag w:val="dcusa_response4"/>
                <w:id w:val="1269037506"/>
                <w:placeholder>
                  <w:docPart w:val="DefaultPlaceholder_-1854013440"/>
                </w:placeholder>
                <w:showingPlcHdr/>
              </w:sdtPr>
              <w:sdtContent>
                <w:tc>
                  <w:tcPr>
                    <w:tcW w:w="9287" w:type="dxa"/>
                  </w:tcPr>
                  <w:p w14:paraId="002CBB68" w14:textId="7BF9B36A" w:rsidR="00A40886" w:rsidRDefault="00A40886" w:rsidP="00A40886">
                    <w:pPr>
                      <w:pStyle w:val="BodyText"/>
                    </w:pPr>
                    <w:r w:rsidRPr="001E4437">
                      <w:rPr>
                        <w:rStyle w:val="PlaceholderText"/>
                      </w:rPr>
                      <w:t>Click or tap here to enter text.</w:t>
                    </w:r>
                  </w:p>
                </w:tc>
              </w:sdtContent>
            </w:sdt>
          </w:tr>
        </w:tbl>
        <w:p w14:paraId="45AC39C6" w14:textId="14E82035" w:rsidR="00A40886" w:rsidRDefault="00A40886"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40886" w14:paraId="6A5F9220" w14:textId="77777777" w:rsidTr="00A40886">
            <w:trPr>
              <w:cnfStyle w:val="100000000000" w:firstRow="1" w:lastRow="0" w:firstColumn="0" w:lastColumn="0" w:oddVBand="0" w:evenVBand="0" w:oddHBand="0" w:evenHBand="0" w:firstRowFirstColumn="0" w:firstRowLastColumn="0" w:lastRowFirstColumn="0" w:lastRowLastColumn="0"/>
            </w:trPr>
            <w:tc>
              <w:tcPr>
                <w:tcW w:w="9287" w:type="dxa"/>
              </w:tcPr>
              <w:p w14:paraId="2454F59F" w14:textId="6C62BAEF" w:rsidR="00A40886" w:rsidRDefault="00A40886" w:rsidP="00A40886">
                <w:pPr>
                  <w:pStyle w:val="Question"/>
                </w:pPr>
                <w:r w:rsidRPr="00A40886">
                  <w:t>If DCP 266 were to be approved are you supportive of the proposed implementation date of 01 April 2021?</w:t>
                </w:r>
              </w:p>
            </w:tc>
          </w:tr>
          <w:tr w:rsidR="00A40886" w14:paraId="153D2757" w14:textId="77777777" w:rsidTr="00A40886">
            <w:sdt>
              <w:sdtPr>
                <w:tag w:val="dcusa_response5"/>
                <w:id w:val="-622765622"/>
                <w:placeholder>
                  <w:docPart w:val="DefaultPlaceholder_-1854013440"/>
                </w:placeholder>
                <w:showingPlcHdr/>
              </w:sdtPr>
              <w:sdtContent>
                <w:tc>
                  <w:tcPr>
                    <w:tcW w:w="9287" w:type="dxa"/>
                  </w:tcPr>
                  <w:p w14:paraId="6F75CCC2" w14:textId="00E80F00" w:rsidR="00A40886" w:rsidRDefault="00A40886" w:rsidP="00A40886">
                    <w:pPr>
                      <w:pStyle w:val="BodyText"/>
                    </w:pPr>
                    <w:r w:rsidRPr="001E4437">
                      <w:rPr>
                        <w:rStyle w:val="PlaceholderText"/>
                      </w:rPr>
                      <w:t>Click or tap here to enter text.</w:t>
                    </w:r>
                  </w:p>
                </w:tc>
              </w:sdtContent>
            </w:sdt>
          </w:tr>
        </w:tbl>
        <w:p w14:paraId="2828415C" w14:textId="22AA5BE9" w:rsidR="00A40886" w:rsidRDefault="00A40886"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40886" w14:paraId="11FCCC2D" w14:textId="77777777" w:rsidTr="00A40886">
            <w:trPr>
              <w:cnfStyle w:val="100000000000" w:firstRow="1" w:lastRow="0" w:firstColumn="0" w:lastColumn="0" w:oddVBand="0" w:evenVBand="0" w:oddHBand="0" w:evenHBand="0" w:firstRowFirstColumn="0" w:firstRowLastColumn="0" w:lastRowFirstColumn="0" w:lastRowLastColumn="0"/>
            </w:trPr>
            <w:tc>
              <w:tcPr>
                <w:tcW w:w="9287" w:type="dxa"/>
              </w:tcPr>
              <w:p w14:paraId="5A51DF9F" w14:textId="6B1E7CA9" w:rsidR="00A40886" w:rsidRDefault="00A40886" w:rsidP="00A40886">
                <w:pPr>
                  <w:pStyle w:val="Question"/>
                </w:pPr>
                <w:r w:rsidRPr="00A40886">
                  <w:t>Do you have any comments on the proposed legal text for DCP 266?</w:t>
                </w:r>
              </w:p>
            </w:tc>
          </w:tr>
          <w:tr w:rsidR="00A40886" w14:paraId="4DBB1F8D" w14:textId="77777777" w:rsidTr="00A40886">
            <w:sdt>
              <w:sdtPr>
                <w:tag w:val="dcusa_response6"/>
                <w:id w:val="-1092630446"/>
                <w:placeholder>
                  <w:docPart w:val="DefaultPlaceholder_-1854013440"/>
                </w:placeholder>
                <w:showingPlcHdr/>
              </w:sdtPr>
              <w:sdtContent>
                <w:tc>
                  <w:tcPr>
                    <w:tcW w:w="9287" w:type="dxa"/>
                  </w:tcPr>
                  <w:p w14:paraId="2A31A607" w14:textId="34A70C5D" w:rsidR="00A40886" w:rsidRDefault="00A40886" w:rsidP="00A40886">
                    <w:pPr>
                      <w:pStyle w:val="BodyText"/>
                    </w:pPr>
                    <w:r w:rsidRPr="001E4437">
                      <w:rPr>
                        <w:rStyle w:val="PlaceholderText"/>
                      </w:rPr>
                      <w:t>Click or tap here to enter text.</w:t>
                    </w:r>
                  </w:p>
                </w:tc>
              </w:sdtContent>
            </w:sdt>
          </w:tr>
        </w:tbl>
        <w:p w14:paraId="7C94C17F" w14:textId="0BA14D8B" w:rsidR="00A40886" w:rsidRDefault="00A40886"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40886" w14:paraId="6D57CA15" w14:textId="77777777" w:rsidTr="00A40886">
            <w:trPr>
              <w:cnfStyle w:val="100000000000" w:firstRow="1" w:lastRow="0" w:firstColumn="0" w:lastColumn="0" w:oddVBand="0" w:evenVBand="0" w:oddHBand="0" w:evenHBand="0" w:firstRowFirstColumn="0" w:firstRowLastColumn="0" w:lastRowFirstColumn="0" w:lastRowLastColumn="0"/>
            </w:trPr>
            <w:tc>
              <w:tcPr>
                <w:tcW w:w="9287" w:type="dxa"/>
              </w:tcPr>
              <w:p w14:paraId="5BD3F480" w14:textId="1DD7CB58" w:rsidR="00A40886" w:rsidRDefault="00A40886" w:rsidP="00A40886">
                <w:pPr>
                  <w:pStyle w:val="Question"/>
                </w:pPr>
                <w:r w:rsidRPr="00A40886">
                  <w:t>Do you have any other comments on DCP 266?</w:t>
                </w:r>
                <w:bookmarkStart w:id="0" w:name="_GoBack"/>
                <w:bookmarkEnd w:id="0"/>
              </w:p>
            </w:tc>
          </w:tr>
          <w:tr w:rsidR="00A40886" w14:paraId="35024EDA" w14:textId="77777777" w:rsidTr="00A40886">
            <w:sdt>
              <w:sdtPr>
                <w:tag w:val="dcusa_response7"/>
                <w:id w:val="-86003134"/>
                <w:placeholder>
                  <w:docPart w:val="DefaultPlaceholder_-1854013440"/>
                </w:placeholder>
                <w:showingPlcHdr/>
              </w:sdtPr>
              <w:sdtContent>
                <w:tc>
                  <w:tcPr>
                    <w:tcW w:w="9287" w:type="dxa"/>
                  </w:tcPr>
                  <w:p w14:paraId="5BF083EF" w14:textId="00C0BFBB" w:rsidR="00A40886" w:rsidRDefault="00A40886" w:rsidP="00A40886">
                    <w:pPr>
                      <w:pStyle w:val="BodyText"/>
                    </w:pPr>
                    <w:r w:rsidRPr="001E4437">
                      <w:rPr>
                        <w:rStyle w:val="PlaceholderText"/>
                      </w:rPr>
                      <w:t>Click or tap here to enter text.</w:t>
                    </w:r>
                  </w:p>
                </w:tc>
              </w:sdtContent>
            </w:sdt>
          </w:tr>
        </w:tbl>
        <w:p w14:paraId="46288192" w14:textId="77777777" w:rsidR="00A40886" w:rsidRPr="00FB3F3A" w:rsidRDefault="00A40886" w:rsidP="00A828F0">
          <w:pPr>
            <w:rPr>
              <w:rFonts w:ascii="Calibri" w:hAnsi="Calibri"/>
              <w:sz w:val="22"/>
              <w:szCs w:val="22"/>
            </w:rPr>
          </w:pPr>
        </w:p>
        <w:p w14:paraId="7EEE25B5" w14:textId="1E86E8CC" w:rsidR="00410907" w:rsidRPr="00FB3F3A" w:rsidRDefault="00A40886" w:rsidP="0023069B">
          <w:pPr>
            <w:pStyle w:val="BodyText"/>
            <w:rPr>
              <w:rFonts w:ascii="Calibri" w:hAnsi="Calibri"/>
              <w:sz w:val="22"/>
              <w:szCs w:val="22"/>
            </w:rPr>
          </w:pPr>
        </w:p>
      </w:sdtContent>
    </w:sdt>
    <w:sectPr w:rsidR="00410907" w:rsidRPr="00FB3F3A"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7FFEB" w14:textId="77777777" w:rsidR="008527A6" w:rsidRDefault="008527A6" w:rsidP="00FD00A2">
      <w:r>
        <w:separator/>
      </w:r>
    </w:p>
  </w:endnote>
  <w:endnote w:type="continuationSeparator" w:id="0">
    <w:p w14:paraId="5D0EBE58" w14:textId="77777777" w:rsidR="008527A6" w:rsidRDefault="008527A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356650"/>
      <w:lock w:val="contentLocked"/>
      <w:placeholder>
        <w:docPart w:val="DefaultPlaceholder_-1854013440"/>
      </w:placeholder>
      <w:showingPlcHdr/>
      <w:group/>
    </w:sdtPr>
    <w:sdtContent>
      <w:p w14:paraId="22BF6C0B" w14:textId="4079E59A" w:rsidR="00A40886" w:rsidRDefault="00A40886">
        <w:pPr>
          <w:pStyle w:val="Footer"/>
        </w:pPr>
        <w:r w:rsidRPr="001E4437">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788801789"/>
      <w:lock w:val="contentLocked"/>
      <w:placeholder>
        <w:docPart w:val="DefaultPlaceholder_-1854013440"/>
      </w:placeholder>
      <w:group/>
    </w:sdtPr>
    <w:sdtContent>
      <w:p w14:paraId="42CAC04F" w14:textId="54B1F92D" w:rsidR="00FD00A2" w:rsidRPr="00FB3F3A" w:rsidRDefault="00FD00A2">
        <w:pPr>
          <w:pStyle w:val="Footer"/>
          <w:rPr>
            <w:rFonts w:ascii="Calibri" w:hAnsi="Calibri"/>
          </w:rPr>
        </w:pPr>
        <w:r w:rsidRPr="00FB3F3A">
          <w:rPr>
            <w:rFonts w:ascii="Calibri" w:hAnsi="Calibri"/>
          </w:rPr>
          <w:fldChar w:fldCharType="begin"/>
        </w:r>
        <w:r w:rsidRPr="00FB3F3A">
          <w:rPr>
            <w:rFonts w:ascii="Calibri" w:hAnsi="Calibri"/>
          </w:rPr>
          <w:instrText xml:space="preserve"> docproperty date </w:instrText>
        </w:r>
        <w:r w:rsidRPr="00FB3F3A">
          <w:rPr>
            <w:rFonts w:ascii="Calibri" w:hAnsi="Calibri"/>
          </w:rPr>
          <w:fldChar w:fldCharType="separate"/>
        </w:r>
        <w:r w:rsidR="00A40886">
          <w:rPr>
            <w:rFonts w:ascii="Calibri" w:hAnsi="Calibri"/>
          </w:rPr>
          <w:t>17 April 2019</w:t>
        </w:r>
        <w:r w:rsidRPr="00FB3F3A">
          <w:rPr>
            <w:rFonts w:ascii="Calibri" w:hAnsi="Calibri"/>
          </w:rPr>
          <w:fldChar w:fldCharType="end"/>
        </w: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A40886">
          <w:rPr>
            <w:rFonts w:ascii="Calibri" w:hAnsi="Calibri"/>
          </w:rPr>
          <w:t>Version 1.0</w:t>
        </w:r>
        <w:r w:rsidRPr="00FB3F3A">
          <w:rPr>
            <w:rFonts w:ascii="Calibri" w:hAnsi="Calibr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245366"/>
      <w:lock w:val="contentLocked"/>
      <w:placeholder>
        <w:docPart w:val="DefaultPlaceholder_-1854013440"/>
      </w:placeholder>
      <w:showingPlcHdr/>
      <w:group/>
    </w:sdtPr>
    <w:sdtContent>
      <w:p w14:paraId="0905A94F" w14:textId="67472226" w:rsidR="00A40886" w:rsidRDefault="00A40886">
        <w:pPr>
          <w:pStyle w:val="Footer"/>
        </w:pPr>
        <w:r w:rsidRPr="001E4437">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5309E" w14:textId="77777777" w:rsidR="008527A6" w:rsidRDefault="008527A6" w:rsidP="00FD00A2">
      <w:r>
        <w:separator/>
      </w:r>
    </w:p>
  </w:footnote>
  <w:footnote w:type="continuationSeparator" w:id="0">
    <w:p w14:paraId="344DC171" w14:textId="77777777" w:rsidR="008527A6" w:rsidRDefault="008527A6" w:rsidP="00FD00A2">
      <w:r>
        <w:continuationSeparator/>
      </w:r>
    </w:p>
  </w:footnote>
  <w:footnote w:id="1">
    <w:p w14:paraId="58F1F8B0"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5DE67F4"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5046EAA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8332573"/>
      <w:lock w:val="contentLocked"/>
      <w:placeholder>
        <w:docPart w:val="DefaultPlaceholder_-1854013440"/>
      </w:placeholder>
      <w:showingPlcHdr/>
      <w:group/>
    </w:sdtPr>
    <w:sdtContent>
      <w:p w14:paraId="511E07FE" w14:textId="366CD87A" w:rsidR="00A40886" w:rsidRDefault="00A40886">
        <w:pPr>
          <w:pStyle w:val="Header"/>
        </w:pPr>
        <w:r w:rsidRPr="001E4437">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738553278"/>
      <w:lock w:val="contentLocked"/>
      <w:placeholder>
        <w:docPart w:val="DefaultPlaceholder_-1854013440"/>
      </w:placeholder>
      <w:group/>
    </w:sdtPr>
    <w:sdtContent>
      <w:p w14:paraId="4A4728BC" w14:textId="512DED84"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D00A2" w:rsidRPr="00FB3F3A">
          <w:rPr>
            <w:rFonts w:ascii="Calibri" w:hAnsi="Calibri"/>
          </w:rPr>
          <w:fldChar w:fldCharType="begin"/>
        </w:r>
        <w:r w:rsidR="00FD00A2" w:rsidRPr="00FB3F3A">
          <w:rPr>
            <w:rFonts w:ascii="Calibri" w:hAnsi="Calibri"/>
          </w:rPr>
          <w:instrText xml:space="preserve"> docproperty ref </w:instrText>
        </w:r>
        <w:r w:rsidR="00FD00A2" w:rsidRPr="00FB3F3A">
          <w:rPr>
            <w:rFonts w:ascii="Calibri" w:hAnsi="Calibri"/>
          </w:rPr>
          <w:fldChar w:fldCharType="separate"/>
        </w:r>
        <w:r w:rsidR="00A40886">
          <w:rPr>
            <w:rFonts w:ascii="Calibri" w:hAnsi="Calibri"/>
          </w:rPr>
          <w:t>266</w:t>
        </w:r>
        <w:r w:rsidR="00FD00A2" w:rsidRPr="00FB3F3A">
          <w:rPr>
            <w:rFonts w:ascii="Calibri" w:hAnsi="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220823"/>
      <w:lock w:val="contentLocked"/>
      <w:placeholder>
        <w:docPart w:val="DefaultPlaceholder_-1854013440"/>
      </w:placeholder>
      <w:showingPlcHdr/>
      <w:group/>
    </w:sdtPr>
    <w:sdtContent>
      <w:p w14:paraId="4025AE09" w14:textId="0CC6A1C9" w:rsidR="00A40886" w:rsidRDefault="00A40886">
        <w:pPr>
          <w:pStyle w:val="Header"/>
        </w:pPr>
        <w:r w:rsidRPr="001E4437">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40886"/>
    <w:rsid w:val="00077D80"/>
    <w:rsid w:val="00134AF7"/>
    <w:rsid w:val="001E03C5"/>
    <w:rsid w:val="001F2288"/>
    <w:rsid w:val="00223DF1"/>
    <w:rsid w:val="0023069B"/>
    <w:rsid w:val="002B61A0"/>
    <w:rsid w:val="0031153A"/>
    <w:rsid w:val="0040580C"/>
    <w:rsid w:val="00410907"/>
    <w:rsid w:val="00554409"/>
    <w:rsid w:val="00711B18"/>
    <w:rsid w:val="007361B2"/>
    <w:rsid w:val="0076726D"/>
    <w:rsid w:val="008527A6"/>
    <w:rsid w:val="00884177"/>
    <w:rsid w:val="008D01AD"/>
    <w:rsid w:val="008F22A5"/>
    <w:rsid w:val="00963A66"/>
    <w:rsid w:val="009A3EA3"/>
    <w:rsid w:val="009B02DB"/>
    <w:rsid w:val="009F1AFC"/>
    <w:rsid w:val="00A40886"/>
    <w:rsid w:val="00A817E9"/>
    <w:rsid w:val="00A828F0"/>
    <w:rsid w:val="00AC6DB4"/>
    <w:rsid w:val="00AF7E98"/>
    <w:rsid w:val="00C01797"/>
    <w:rsid w:val="00CE497A"/>
    <w:rsid w:val="00DB3EF9"/>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52863"/>
  <w15:docId w15:val="{B295420E-8E5E-4DA0-80FB-7FCCBC65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2D03DCE1DD3400CAD86F96D4C933553"/>
        <w:category>
          <w:name w:val="General"/>
          <w:gallery w:val="placeholder"/>
        </w:category>
        <w:types>
          <w:type w:val="bbPlcHdr"/>
        </w:types>
        <w:behaviors>
          <w:behavior w:val="content"/>
        </w:behaviors>
        <w:guid w:val="{D31DFFEF-91F6-4F62-9B25-B58500EF75C2}"/>
      </w:docPartPr>
      <w:docPartBody>
        <w:p w:rsidR="00000000" w:rsidRDefault="00C757DA">
          <w:pPr>
            <w:pStyle w:val="22D03DCE1DD3400CAD86F96D4C933553"/>
          </w:pPr>
          <w:r w:rsidRPr="005D19FB">
            <w:rPr>
              <w:rStyle w:val="PlaceholderText"/>
            </w:rPr>
            <w:t>Click here to enter text.</w:t>
          </w:r>
        </w:p>
      </w:docPartBody>
    </w:docPart>
    <w:docPart>
      <w:docPartPr>
        <w:name w:val="536D8C3A2ED74C7E991390AB161EF157"/>
        <w:category>
          <w:name w:val="General"/>
          <w:gallery w:val="placeholder"/>
        </w:category>
        <w:types>
          <w:type w:val="bbPlcHdr"/>
        </w:types>
        <w:behaviors>
          <w:behavior w:val="content"/>
        </w:behaviors>
        <w:guid w:val="{52747CEE-112D-430F-8DE2-D58562CC4424}"/>
      </w:docPartPr>
      <w:docPartBody>
        <w:p w:rsidR="00000000" w:rsidRDefault="00C757DA">
          <w:pPr>
            <w:pStyle w:val="536D8C3A2ED74C7E991390AB161EF157"/>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D94A585-DBD5-4C6A-8552-18D5F249DE4A}"/>
      </w:docPartPr>
      <w:docPartBody>
        <w:p w:rsidR="00000000" w:rsidRDefault="0073210E">
          <w:r w:rsidRPr="001E443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10E"/>
    <w:rsid w:val="0073210E"/>
    <w:rsid w:val="00C7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210E"/>
    <w:rPr>
      <w:color w:val="808080"/>
    </w:rPr>
  </w:style>
  <w:style w:type="paragraph" w:customStyle="1" w:styleId="22D03DCE1DD3400CAD86F96D4C933553">
    <w:name w:val="22D03DCE1DD3400CAD86F96D4C933553"/>
  </w:style>
  <w:style w:type="paragraph" w:customStyle="1" w:styleId="536D8C3A2ED74C7E991390AB161EF157">
    <w:name w:val="536D8C3A2ED74C7E991390AB161EF1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26077-E910-4786-B2B9-1C28E62B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7</TotalTime>
  <Pages>2</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Working Group</dc:creator>
  <cp:keywords/>
  <dc:description/>
  <cp:lastModifiedBy>Dylan Townsend</cp:lastModifiedBy>
  <cp:revision>1</cp:revision>
  <dcterms:created xsi:type="dcterms:W3CDTF">2019-04-17T07:12:00Z</dcterms:created>
  <dcterms:modified xsi:type="dcterms:W3CDTF">2019-04-17T07:22:00Z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266</vt:lpwstr>
  </property>
  <property fmtid="{D5CDD505-2E9C-101B-9397-08002B2CF9AE}" pid="3" name="Date">
    <vt:lpwstr>17 April 2019</vt:lpwstr>
  </property>
  <property fmtid="{D5CDD505-2E9C-101B-9397-08002B2CF9AE}" pid="4" name="Version">
    <vt:lpwstr>Version 1.0</vt:lpwstr>
  </property>
</Properties>
</file>